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68" w:rsidRPr="00BF368F" w:rsidRDefault="00FE047A" w:rsidP="00FE047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PRZEDMIOTOWe</w:t>
      </w:r>
      <w:proofErr w:type="spellEnd"/>
      <w:r w:rsidR="002E6C68" w:rsidRPr="00BF368F">
        <w:rPr>
          <w:rFonts w:ascii="Cambria" w:hAnsi="Cambria"/>
          <w:b/>
          <w:sz w:val="24"/>
          <w:szCs w:val="24"/>
        </w:rPr>
        <w:t xml:space="preserve"> ZASADY OCENIANIA Z HISTORII</w:t>
      </w:r>
    </w:p>
    <w:p w:rsidR="00BF368F" w:rsidRDefault="00FE047A" w:rsidP="00FE047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kl. IV w </w:t>
      </w:r>
      <w:r w:rsidR="002E6C68" w:rsidRPr="00BF368F">
        <w:rPr>
          <w:rFonts w:ascii="Cambria" w:hAnsi="Cambria"/>
          <w:b/>
          <w:sz w:val="24"/>
          <w:szCs w:val="24"/>
        </w:rPr>
        <w:t>rok</w:t>
      </w:r>
      <w:r>
        <w:rPr>
          <w:rFonts w:ascii="Cambria" w:hAnsi="Cambria"/>
          <w:b/>
          <w:sz w:val="24"/>
          <w:szCs w:val="24"/>
        </w:rPr>
        <w:t>u</w:t>
      </w:r>
      <w:r w:rsidR="002E6C68" w:rsidRPr="00BF368F">
        <w:rPr>
          <w:rFonts w:ascii="Cambria" w:hAnsi="Cambria"/>
          <w:b/>
          <w:sz w:val="24"/>
          <w:szCs w:val="24"/>
        </w:rPr>
        <w:t xml:space="preserve"> szkolny</w:t>
      </w:r>
      <w:r>
        <w:rPr>
          <w:rFonts w:ascii="Cambria" w:hAnsi="Cambria"/>
          <w:b/>
          <w:sz w:val="24"/>
          <w:szCs w:val="24"/>
        </w:rPr>
        <w:t>m</w:t>
      </w:r>
      <w:r w:rsidR="002E6C68" w:rsidRPr="00BF368F">
        <w:rPr>
          <w:rFonts w:ascii="Cambria" w:hAnsi="Cambria"/>
          <w:b/>
          <w:sz w:val="24"/>
          <w:szCs w:val="24"/>
        </w:rPr>
        <w:t xml:space="preserve"> 2021/2022</w:t>
      </w:r>
    </w:p>
    <w:p w:rsidR="00BF368F" w:rsidRPr="00BF368F" w:rsidRDefault="00BF368F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Nauczyciel: </w:t>
      </w:r>
      <w:r w:rsidRPr="00BF368F">
        <w:rPr>
          <w:rFonts w:ascii="Cambria" w:hAnsi="Cambria"/>
          <w:sz w:val="24"/>
          <w:szCs w:val="24"/>
        </w:rPr>
        <w:t>Małgorzata Król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2E6C68" w:rsidRPr="00B8631D" w:rsidRDefault="009E28A0" w:rsidP="00912A8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Przedmiotowe zasady</w:t>
      </w:r>
      <w:r w:rsidR="002E6C68" w:rsidRPr="00B8631D">
        <w:rPr>
          <w:rFonts w:ascii="Cambria" w:hAnsi="Cambria"/>
          <w:b/>
          <w:sz w:val="24"/>
          <w:szCs w:val="24"/>
        </w:rPr>
        <w:t xml:space="preserve"> oceniania z historii ma</w:t>
      </w:r>
      <w:r>
        <w:rPr>
          <w:rFonts w:ascii="Cambria" w:hAnsi="Cambria"/>
          <w:b/>
          <w:sz w:val="24"/>
          <w:szCs w:val="24"/>
        </w:rPr>
        <w:t>ją</w:t>
      </w:r>
      <w:r w:rsidR="002E6C68" w:rsidRPr="00B8631D">
        <w:rPr>
          <w:rFonts w:ascii="Cambria" w:hAnsi="Cambria"/>
          <w:b/>
          <w:sz w:val="24"/>
          <w:szCs w:val="24"/>
        </w:rPr>
        <w:t xml:space="preserve"> na celu: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kształtowanie postaw i </w:t>
      </w:r>
      <w:proofErr w:type="spellStart"/>
      <w:r w:rsidRPr="00B8631D">
        <w:rPr>
          <w:rFonts w:ascii="Cambria" w:hAnsi="Cambria"/>
          <w:sz w:val="24"/>
          <w:szCs w:val="24"/>
        </w:rPr>
        <w:t>zachowań</w:t>
      </w:r>
      <w:proofErr w:type="spellEnd"/>
      <w:r w:rsidRPr="00B8631D">
        <w:rPr>
          <w:rFonts w:ascii="Cambria" w:hAnsi="Cambria"/>
          <w:sz w:val="24"/>
          <w:szCs w:val="24"/>
        </w:rPr>
        <w:t xml:space="preserve"> pożądanych społecznie,</w:t>
      </w:r>
      <w:r w:rsidR="00663120" w:rsidRPr="00B8631D">
        <w:rPr>
          <w:rFonts w:ascii="Cambria" w:hAnsi="Cambria"/>
          <w:sz w:val="24"/>
          <w:szCs w:val="24"/>
        </w:rPr>
        <w:t xml:space="preserve"> 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przekazywanie uczniowi informacji o jego osiągnięciach edukacyjnych pomagających w uczeniu się, poprzez wskazanie, co uczeń robi dobrze, co i jak wymaga poprawy oraz jak powinien dalej się uczyć,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motywowanie ucznia do dalszej pracy,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pomoc uczniowi w samodzielnym planowaniu swojego rozwoju,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dostarczenie rodzicom (opiekunom prawnym), także nauczycielom i dyrektorowi szkoły informacji o efektywności procesu nauczania i uczenia się, wkładzie pracy uczniów we własny rozwój oraz o postępach uczniów w nauce,</w:t>
      </w:r>
    </w:p>
    <w:p w:rsidR="002E6C68" w:rsidRPr="00B8631D" w:rsidRDefault="00FE047A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 umożliwienie nauczycielowi</w:t>
      </w:r>
      <w:r w:rsidR="002E6C68" w:rsidRPr="00B8631D">
        <w:rPr>
          <w:rFonts w:ascii="Cambria" w:hAnsi="Cambria"/>
          <w:sz w:val="24"/>
          <w:szCs w:val="24"/>
        </w:rPr>
        <w:t xml:space="preserve"> ustawicznego doskonalenia organizacji i metod pracy dydaktyczno-wychowawczej.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663120" w:rsidRPr="00B8631D" w:rsidRDefault="002E6C68" w:rsidP="00912A8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8631D">
        <w:rPr>
          <w:rFonts w:ascii="Cambria" w:hAnsi="Cambria"/>
          <w:b/>
          <w:sz w:val="24"/>
          <w:szCs w:val="24"/>
        </w:rPr>
        <w:t xml:space="preserve"> Ocenianiu podlegają osiągnięcia edukacyjne uczniów w następujących obszarach: </w:t>
      </w:r>
    </w:p>
    <w:p w:rsidR="00663120" w:rsidRPr="00B8631D" w:rsidRDefault="00663120" w:rsidP="00912A80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-</w:t>
      </w:r>
      <w:r w:rsidR="002E6C68" w:rsidRPr="00B8631D">
        <w:rPr>
          <w:rFonts w:ascii="Cambria" w:hAnsi="Cambria"/>
          <w:sz w:val="24"/>
          <w:szCs w:val="24"/>
        </w:rPr>
        <w:t>wied</w:t>
      </w:r>
      <w:r w:rsidR="00FE047A">
        <w:rPr>
          <w:rFonts w:ascii="Cambria" w:hAnsi="Cambria"/>
          <w:sz w:val="24"/>
          <w:szCs w:val="24"/>
        </w:rPr>
        <w:t xml:space="preserve">za </w:t>
      </w:r>
    </w:p>
    <w:p w:rsidR="00663120" w:rsidRPr="00B8631D" w:rsidRDefault="00663120" w:rsidP="00912A80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- </w:t>
      </w:r>
      <w:r w:rsidR="002E6C68" w:rsidRPr="00B8631D">
        <w:rPr>
          <w:rFonts w:ascii="Cambria" w:hAnsi="Cambria"/>
          <w:sz w:val="24"/>
          <w:szCs w:val="24"/>
        </w:rPr>
        <w:t xml:space="preserve">kształcone umiejętności oraz </w:t>
      </w:r>
    </w:p>
    <w:p w:rsidR="002E6C68" w:rsidRPr="00B8631D" w:rsidRDefault="00663120" w:rsidP="00912A80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- </w:t>
      </w:r>
      <w:r w:rsidR="002E6C68" w:rsidRPr="00B8631D">
        <w:rPr>
          <w:rFonts w:ascii="Cambria" w:hAnsi="Cambria"/>
          <w:sz w:val="24"/>
          <w:szCs w:val="24"/>
        </w:rPr>
        <w:t>aktyw</w:t>
      </w:r>
      <w:r w:rsidR="00FE047A">
        <w:rPr>
          <w:rFonts w:ascii="Cambria" w:hAnsi="Cambria"/>
          <w:sz w:val="24"/>
          <w:szCs w:val="24"/>
        </w:rPr>
        <w:t>ność i zaangażowanie na lekcji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Ponadto o</w:t>
      </w:r>
      <w:r w:rsidR="002E6C68" w:rsidRPr="00B8631D">
        <w:rPr>
          <w:rFonts w:ascii="Cambria" w:hAnsi="Cambria"/>
          <w:sz w:val="24"/>
          <w:szCs w:val="24"/>
        </w:rPr>
        <w:t>cenianie osiągnięć edukacyjnych uczniów ma służyć monitorowaniu pracy ucznia, rozpoznawaniu poziomu umiejętności i postępów w opanowaniu przez ucznia wiadomości z historii w stosunku do wymagań edukacyjnych wynikających z podstawy programowej i realizowanego programu nauczania oraz formułowaniu oceny.</w:t>
      </w:r>
    </w:p>
    <w:p w:rsidR="002E6C68" w:rsidRPr="00B8631D" w:rsidRDefault="002E6C68" w:rsidP="00912A8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b/>
          <w:sz w:val="24"/>
          <w:szCs w:val="24"/>
        </w:rPr>
        <w:t>Wymagania edukacyjne dostosowuje się do indywidualnych potrzeb rozwojowych i edukacyjnych oraz możliwości psychofizycznych ucznia</w:t>
      </w:r>
      <w:r w:rsidRPr="00B8631D">
        <w:rPr>
          <w:rFonts w:ascii="Cambria" w:hAnsi="Cambria"/>
          <w:sz w:val="24"/>
          <w:szCs w:val="24"/>
        </w:rPr>
        <w:t>: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- </w:t>
      </w:r>
      <w:r w:rsidR="002E6C68" w:rsidRPr="00B8631D">
        <w:rPr>
          <w:rFonts w:ascii="Cambria" w:hAnsi="Cambria"/>
          <w:sz w:val="24"/>
          <w:szCs w:val="24"/>
        </w:rPr>
        <w:t>posiadającego orzeczenie o potrzebie kształcenia specjalnego,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- </w:t>
      </w:r>
      <w:r w:rsidR="002E6C68" w:rsidRPr="00B8631D">
        <w:rPr>
          <w:rFonts w:ascii="Cambria" w:hAnsi="Cambria"/>
          <w:sz w:val="24"/>
          <w:szCs w:val="24"/>
        </w:rPr>
        <w:t>posiadającego orzeczenie o potrzebie indywidualnego nauczania,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- </w:t>
      </w:r>
      <w:r w:rsidR="002E6C68" w:rsidRPr="00B8631D">
        <w:rPr>
          <w:rFonts w:ascii="Cambria" w:hAnsi="Cambria"/>
          <w:sz w:val="24"/>
          <w:szCs w:val="24"/>
        </w:rPr>
        <w:t>posiadającego opinię poradni psychologiczno-pedagogicznej, w tym specjalistycznej, o specyficznych trudnościach w uczeniu się,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lastRenderedPageBreak/>
        <w:t xml:space="preserve"> - </w:t>
      </w:r>
      <w:r w:rsidR="002E6C68" w:rsidRPr="00B8631D">
        <w:rPr>
          <w:rFonts w:ascii="Cambria" w:hAnsi="Cambria"/>
          <w:sz w:val="24"/>
          <w:szCs w:val="24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4. </w:t>
      </w:r>
      <w:r w:rsidR="002E6C68" w:rsidRPr="00B8631D">
        <w:rPr>
          <w:rFonts w:ascii="Cambria" w:hAnsi="Cambria"/>
          <w:b/>
          <w:sz w:val="24"/>
          <w:szCs w:val="24"/>
        </w:rPr>
        <w:t xml:space="preserve">W ocenianiu bieżącym </w:t>
      </w:r>
      <w:r w:rsidRPr="00B8631D">
        <w:rPr>
          <w:rFonts w:ascii="Cambria" w:hAnsi="Cambria"/>
          <w:b/>
          <w:sz w:val="24"/>
          <w:szCs w:val="24"/>
        </w:rPr>
        <w:t xml:space="preserve">z historii </w:t>
      </w:r>
      <w:r w:rsidR="002E6C68" w:rsidRPr="00B8631D">
        <w:rPr>
          <w:rFonts w:ascii="Cambria" w:hAnsi="Cambria"/>
          <w:b/>
          <w:sz w:val="24"/>
          <w:szCs w:val="24"/>
        </w:rPr>
        <w:t>stosuje się następujące formy sprawdzania osiągnięć edukacyjnych uczniów: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- </w:t>
      </w:r>
      <w:r w:rsidR="002E6C68" w:rsidRPr="00B8631D">
        <w:rPr>
          <w:rFonts w:ascii="Cambria" w:hAnsi="Cambria"/>
          <w:sz w:val="24"/>
          <w:szCs w:val="24"/>
        </w:rPr>
        <w:t>prace pisemne: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sprawdziany (klasówki),obejmują większą partię materiału określoną przez nauczyciela, najczęściej po ukończeniu działu programowego; sprawdziany są zapowiadane z tygodniowym wyprzedzeniem,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- </w:t>
      </w:r>
      <w:r w:rsidR="002E6C68" w:rsidRPr="00B8631D">
        <w:rPr>
          <w:rFonts w:ascii="Cambria" w:hAnsi="Cambria"/>
          <w:sz w:val="24"/>
          <w:szCs w:val="24"/>
        </w:rPr>
        <w:t>kartkówki dotyczące materiału z 2 – 3 ostatnich tematów i nie muszą być zapowiadane,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</w:t>
      </w:r>
      <w:r w:rsidR="002E6C68" w:rsidRPr="00B8631D">
        <w:rPr>
          <w:rFonts w:ascii="Cambria" w:hAnsi="Cambria"/>
          <w:sz w:val="24"/>
          <w:szCs w:val="24"/>
        </w:rPr>
        <w:t>praca i aktywność na lekcji, nauczyciel</w:t>
      </w:r>
      <w:r w:rsidRPr="00B8631D">
        <w:rPr>
          <w:rFonts w:ascii="Cambria" w:hAnsi="Cambria"/>
          <w:sz w:val="24"/>
          <w:szCs w:val="24"/>
        </w:rPr>
        <w:t xml:space="preserve"> stosuje również znaki „+” </w:t>
      </w:r>
      <w:r w:rsidR="002E6C68" w:rsidRPr="00B8631D">
        <w:rPr>
          <w:rFonts w:ascii="Cambria" w:hAnsi="Cambria"/>
          <w:sz w:val="24"/>
          <w:szCs w:val="24"/>
        </w:rPr>
        <w:t xml:space="preserve"> jako sposób oce</w:t>
      </w:r>
      <w:r w:rsidRPr="00B8631D">
        <w:rPr>
          <w:rFonts w:ascii="Cambria" w:hAnsi="Cambria"/>
          <w:sz w:val="24"/>
          <w:szCs w:val="24"/>
        </w:rPr>
        <w:t>ny pracy ucznia: zebranie pięciu</w:t>
      </w:r>
      <w:r w:rsidR="002E6C68" w:rsidRPr="00B8631D">
        <w:rPr>
          <w:rFonts w:ascii="Cambria" w:hAnsi="Cambria"/>
          <w:sz w:val="24"/>
          <w:szCs w:val="24"/>
        </w:rPr>
        <w:t xml:space="preserve"> znaków „+” daje ocen</w:t>
      </w:r>
      <w:r w:rsidRPr="00B8631D">
        <w:rPr>
          <w:rFonts w:ascii="Cambria" w:hAnsi="Cambria"/>
          <w:sz w:val="24"/>
          <w:szCs w:val="24"/>
        </w:rPr>
        <w:t>ę bardzo dobrą,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- </w:t>
      </w:r>
      <w:r w:rsidR="002E6C68" w:rsidRPr="00B8631D">
        <w:rPr>
          <w:rFonts w:ascii="Cambria" w:hAnsi="Cambria"/>
          <w:sz w:val="24"/>
          <w:szCs w:val="24"/>
        </w:rPr>
        <w:t>odpowiedzi ustne,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</w:t>
      </w:r>
      <w:r w:rsidR="002E6C68" w:rsidRPr="00B8631D">
        <w:rPr>
          <w:rFonts w:ascii="Cambria" w:hAnsi="Cambria"/>
          <w:sz w:val="24"/>
          <w:szCs w:val="24"/>
        </w:rPr>
        <w:t>prace domowe,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</w:t>
      </w:r>
      <w:r w:rsidR="002E6C68" w:rsidRPr="00B8631D">
        <w:rPr>
          <w:rFonts w:ascii="Cambria" w:hAnsi="Cambria"/>
          <w:sz w:val="24"/>
          <w:szCs w:val="24"/>
        </w:rPr>
        <w:t>wyniki pracy grupowej,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</w:t>
      </w:r>
      <w:r w:rsidR="002E6C68" w:rsidRPr="00B8631D">
        <w:rPr>
          <w:rFonts w:ascii="Cambria" w:hAnsi="Cambria"/>
          <w:sz w:val="24"/>
          <w:szCs w:val="24"/>
        </w:rPr>
        <w:t>prace długoterminowe, projekty, referaty, prezentacje multimedialne, plakaty, wywiady środowiskowe,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</w:t>
      </w:r>
      <w:r w:rsidR="002E6C68" w:rsidRPr="00B8631D">
        <w:rPr>
          <w:rFonts w:ascii="Cambria" w:hAnsi="Cambria"/>
          <w:sz w:val="24"/>
          <w:szCs w:val="24"/>
        </w:rPr>
        <w:t>aktywność pozalekcyjna, osiągnięcia w kon</w:t>
      </w:r>
      <w:r w:rsidRPr="00B8631D">
        <w:rPr>
          <w:rFonts w:ascii="Cambria" w:hAnsi="Cambria"/>
          <w:sz w:val="24"/>
          <w:szCs w:val="24"/>
        </w:rPr>
        <w:t>kursach.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5. </w:t>
      </w:r>
      <w:r w:rsidR="002E6C68" w:rsidRPr="00B8631D">
        <w:rPr>
          <w:rFonts w:ascii="Cambria" w:hAnsi="Cambria"/>
          <w:b/>
          <w:sz w:val="24"/>
          <w:szCs w:val="24"/>
        </w:rPr>
        <w:t>Oceny są jawne dla uczniów i ich rodziców (opiekunów prawnych).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Każdą ocenę z pisemnych i ustnych form sprawdzania umiejętności lub wiadomości ucznia wpisuj</w:t>
      </w:r>
      <w:r w:rsidR="00663120" w:rsidRPr="00B8631D">
        <w:rPr>
          <w:rFonts w:ascii="Cambria" w:hAnsi="Cambria"/>
          <w:sz w:val="24"/>
          <w:szCs w:val="24"/>
        </w:rPr>
        <w:t xml:space="preserve">e się do dziennika </w:t>
      </w:r>
      <w:r w:rsidRPr="00B8631D">
        <w:rPr>
          <w:rFonts w:ascii="Cambria" w:hAnsi="Cambria"/>
          <w:sz w:val="24"/>
          <w:szCs w:val="24"/>
        </w:rPr>
        <w:t xml:space="preserve"> elektronicznego.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Sprawdzone i ocenione prace kontrolne i inne formy pisemnego sprawdzania wiadomości i umiejętności uczniów przedstawiane są do wglądu ucz</w:t>
      </w:r>
      <w:r w:rsidR="00663120" w:rsidRPr="00B8631D">
        <w:rPr>
          <w:rFonts w:ascii="Cambria" w:hAnsi="Cambria"/>
          <w:sz w:val="24"/>
          <w:szCs w:val="24"/>
        </w:rPr>
        <w:t>niom na zajęciach dydaktycznych, a rodzicom na wywiadówce.</w:t>
      </w:r>
    </w:p>
    <w:p w:rsidR="00663120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6. </w:t>
      </w:r>
      <w:r w:rsidRPr="00B8631D">
        <w:rPr>
          <w:rFonts w:ascii="Cambria" w:hAnsi="Cambria"/>
          <w:b/>
          <w:sz w:val="24"/>
          <w:szCs w:val="24"/>
        </w:rPr>
        <w:t>W</w:t>
      </w:r>
      <w:r w:rsidR="002E6C68" w:rsidRPr="00B8631D">
        <w:rPr>
          <w:rFonts w:ascii="Cambria" w:hAnsi="Cambria"/>
          <w:b/>
          <w:sz w:val="24"/>
          <w:szCs w:val="24"/>
        </w:rPr>
        <w:t>szystkie oceny ze sprawdzianów uzasadniane są przez nauczyciela</w:t>
      </w:r>
      <w:r w:rsidR="002E6C68" w:rsidRPr="00B8631D">
        <w:rPr>
          <w:rFonts w:ascii="Cambria" w:hAnsi="Cambria"/>
          <w:sz w:val="24"/>
          <w:szCs w:val="24"/>
        </w:rPr>
        <w:t xml:space="preserve"> 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ustnie lub pisemnie w formie dołączonego komentarza, w którym są wskazane: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opanowane umiejętności,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częściowo opanowane umiejętności,</w:t>
      </w:r>
    </w:p>
    <w:p w:rsidR="002E6C68" w:rsidRPr="00B8631D" w:rsidRDefault="00663120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nie</w:t>
      </w:r>
      <w:r w:rsidR="002E6C68" w:rsidRPr="00B8631D">
        <w:rPr>
          <w:rFonts w:ascii="Cambria" w:hAnsi="Cambria"/>
          <w:sz w:val="24"/>
          <w:szCs w:val="24"/>
        </w:rPr>
        <w:t>opanowane umiejętności,</w:t>
      </w:r>
    </w:p>
    <w:p w:rsidR="00663120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sposoby zniwelowania zaistniałych braków.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Dopuszcza się stosowanie skrótu w d</w:t>
      </w:r>
      <w:r w:rsidR="00FE047A">
        <w:rPr>
          <w:rFonts w:ascii="Cambria" w:hAnsi="Cambria"/>
          <w:sz w:val="24"/>
          <w:szCs w:val="24"/>
        </w:rPr>
        <w:t>zienniku:</w:t>
      </w:r>
      <w:r w:rsidRPr="00B8631D">
        <w:rPr>
          <w:rFonts w:ascii="Cambria" w:hAnsi="Cambria"/>
          <w:sz w:val="24"/>
          <w:szCs w:val="24"/>
        </w:rPr>
        <w:t xml:space="preserve"> </w:t>
      </w:r>
      <w:proofErr w:type="spellStart"/>
      <w:r w:rsidR="00663120" w:rsidRPr="00B8631D">
        <w:rPr>
          <w:rFonts w:ascii="Cambria" w:hAnsi="Cambria"/>
          <w:sz w:val="24"/>
          <w:szCs w:val="24"/>
        </w:rPr>
        <w:t>bz</w:t>
      </w:r>
      <w:proofErr w:type="spellEnd"/>
      <w:r w:rsidR="00663120" w:rsidRPr="00B8631D">
        <w:rPr>
          <w:rFonts w:ascii="Cambria" w:hAnsi="Cambria"/>
          <w:sz w:val="24"/>
          <w:szCs w:val="24"/>
        </w:rPr>
        <w:t xml:space="preserve">. – brak zadania, </w:t>
      </w:r>
      <w:r w:rsidRPr="00B8631D">
        <w:rPr>
          <w:rFonts w:ascii="Cambria" w:hAnsi="Cambria"/>
          <w:sz w:val="24"/>
          <w:szCs w:val="24"/>
        </w:rPr>
        <w:t>nb. – nieobecny.</w:t>
      </w:r>
    </w:p>
    <w:p w:rsidR="004B6818" w:rsidRPr="00B8631D" w:rsidRDefault="004B6818" w:rsidP="00912A80">
      <w:pPr>
        <w:spacing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B8631D">
        <w:rPr>
          <w:rFonts w:ascii="Cambria" w:hAnsi="Cambria"/>
          <w:b/>
          <w:i/>
          <w:sz w:val="24"/>
          <w:szCs w:val="24"/>
        </w:rPr>
        <w:t>Uczeń ma prawo w semestrz</w:t>
      </w:r>
      <w:r w:rsidR="00FE047A">
        <w:rPr>
          <w:rFonts w:ascii="Cambria" w:hAnsi="Cambria"/>
          <w:b/>
          <w:i/>
          <w:sz w:val="24"/>
          <w:szCs w:val="24"/>
        </w:rPr>
        <w:t xml:space="preserve">e do dwóch </w:t>
      </w:r>
      <w:proofErr w:type="spellStart"/>
      <w:r w:rsidR="00FE047A">
        <w:rPr>
          <w:rFonts w:ascii="Cambria" w:hAnsi="Cambria"/>
          <w:b/>
          <w:i/>
          <w:sz w:val="24"/>
          <w:szCs w:val="24"/>
        </w:rPr>
        <w:t>bz</w:t>
      </w:r>
      <w:proofErr w:type="spellEnd"/>
      <w:r w:rsidR="00FE047A">
        <w:rPr>
          <w:rFonts w:ascii="Cambria" w:hAnsi="Cambria"/>
          <w:b/>
          <w:i/>
          <w:sz w:val="24"/>
          <w:szCs w:val="24"/>
        </w:rPr>
        <w:t xml:space="preserve">. </w:t>
      </w:r>
      <w:r w:rsidRPr="00B8631D">
        <w:rPr>
          <w:rFonts w:ascii="Cambria" w:hAnsi="Cambria"/>
          <w:b/>
          <w:i/>
          <w:sz w:val="24"/>
          <w:szCs w:val="24"/>
        </w:rPr>
        <w:t>bez konsekwencji. Jednak powinien ten fakt zgłosić nauczycielowi przed lekcją.</w:t>
      </w:r>
    </w:p>
    <w:p w:rsidR="002E6C68" w:rsidRPr="00B8631D" w:rsidRDefault="004B681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lastRenderedPageBreak/>
        <w:t>J</w:t>
      </w:r>
      <w:r w:rsidR="002E6C68" w:rsidRPr="00B8631D">
        <w:rPr>
          <w:rFonts w:ascii="Cambria" w:hAnsi="Cambria"/>
          <w:sz w:val="24"/>
          <w:szCs w:val="24"/>
        </w:rPr>
        <w:t>eżeli uczeń nie pisał sprawdzianu, musi wykazać się wiadomościami i umiejętnościami</w:t>
      </w:r>
      <w:r w:rsidRPr="00B8631D">
        <w:rPr>
          <w:rFonts w:ascii="Cambria" w:hAnsi="Cambria"/>
          <w:sz w:val="24"/>
          <w:szCs w:val="24"/>
        </w:rPr>
        <w:t xml:space="preserve"> </w:t>
      </w:r>
      <w:r w:rsidR="002E6C68" w:rsidRPr="00B8631D">
        <w:rPr>
          <w:rFonts w:ascii="Cambria" w:hAnsi="Cambria"/>
          <w:sz w:val="24"/>
          <w:szCs w:val="24"/>
        </w:rPr>
        <w:t xml:space="preserve">zawartymi na sprawdzianie w </w:t>
      </w:r>
      <w:r w:rsidRPr="00B8631D">
        <w:rPr>
          <w:rFonts w:ascii="Cambria" w:hAnsi="Cambria"/>
          <w:sz w:val="24"/>
          <w:szCs w:val="24"/>
        </w:rPr>
        <w:t>formie ustalonej z nauczycielem.</w:t>
      </w:r>
    </w:p>
    <w:p w:rsidR="004B6818" w:rsidRPr="00B8631D" w:rsidRDefault="004B681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4B6818" w:rsidRPr="00B8631D" w:rsidRDefault="004B6818" w:rsidP="00912A80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7. </w:t>
      </w:r>
      <w:r w:rsidRPr="00B8631D">
        <w:rPr>
          <w:rFonts w:ascii="Cambria" w:hAnsi="Cambria"/>
          <w:b/>
          <w:sz w:val="24"/>
          <w:szCs w:val="24"/>
        </w:rPr>
        <w:t>Poprawa oceny</w:t>
      </w:r>
    </w:p>
    <w:p w:rsidR="002E6C68" w:rsidRPr="00B8631D" w:rsidRDefault="004B6818" w:rsidP="00912A8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J</w:t>
      </w:r>
      <w:r w:rsidR="002E6C68" w:rsidRPr="00B8631D">
        <w:rPr>
          <w:rFonts w:ascii="Cambria" w:hAnsi="Cambria"/>
          <w:sz w:val="24"/>
          <w:szCs w:val="24"/>
        </w:rPr>
        <w:t>eżeli uczeń nie pisał sprawdzianu, powinien to zrobić w terminie ustalonym z nauczycielem </w:t>
      </w:r>
      <w:r w:rsidR="002E6C68" w:rsidRPr="00B8631D">
        <w:rPr>
          <w:rFonts w:ascii="Cambria" w:hAnsi="Cambria"/>
          <w:b/>
          <w:sz w:val="24"/>
          <w:szCs w:val="24"/>
        </w:rPr>
        <w:t>do tygodnia od powrotu do szkoły</w:t>
      </w:r>
      <w:r w:rsidR="002E6C68" w:rsidRPr="00B8631D">
        <w:rPr>
          <w:rFonts w:ascii="Cambria" w:hAnsi="Cambria"/>
          <w:sz w:val="24"/>
          <w:szCs w:val="24"/>
        </w:rPr>
        <w:t>, gdy powodem był dłuższy pobyt w szpitalu do dwó</w:t>
      </w:r>
      <w:r w:rsidRPr="00B8631D">
        <w:rPr>
          <w:rFonts w:ascii="Cambria" w:hAnsi="Cambria"/>
          <w:sz w:val="24"/>
          <w:szCs w:val="24"/>
        </w:rPr>
        <w:t>ch tygodni od powrotu do szkoły.</w:t>
      </w:r>
    </w:p>
    <w:p w:rsidR="002E6C68" w:rsidRPr="00B8631D" w:rsidRDefault="004B6818" w:rsidP="00912A8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Uc</w:t>
      </w:r>
      <w:r w:rsidR="00FE047A">
        <w:rPr>
          <w:rFonts w:ascii="Cambria" w:hAnsi="Cambria"/>
          <w:sz w:val="24"/>
          <w:szCs w:val="24"/>
        </w:rPr>
        <w:t xml:space="preserve">zeń może poprawić  oceny: </w:t>
      </w:r>
      <w:r w:rsidR="002E6C68" w:rsidRPr="00B8631D">
        <w:rPr>
          <w:rFonts w:ascii="Cambria" w:hAnsi="Cambria"/>
          <w:sz w:val="24"/>
          <w:szCs w:val="24"/>
        </w:rPr>
        <w:t>z prac pisemnych: ze sprawdzianów i kartkówek z trzech tematów,</w:t>
      </w:r>
      <w:r w:rsidRPr="00B8631D">
        <w:rPr>
          <w:rFonts w:ascii="Cambria" w:hAnsi="Cambria"/>
          <w:sz w:val="24"/>
          <w:szCs w:val="24"/>
        </w:rPr>
        <w:t xml:space="preserve"> z odpowiedzi ustnej, z zadania domowego.</w:t>
      </w:r>
    </w:p>
    <w:p w:rsidR="002E6C68" w:rsidRPr="00B8631D" w:rsidRDefault="004B6818" w:rsidP="00912A8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P</w:t>
      </w:r>
      <w:r w:rsidR="002E6C68" w:rsidRPr="00B8631D">
        <w:rPr>
          <w:rFonts w:ascii="Cambria" w:hAnsi="Cambria"/>
          <w:sz w:val="24"/>
          <w:szCs w:val="24"/>
        </w:rPr>
        <w:t>oprawa </w:t>
      </w:r>
      <w:r w:rsidRPr="00B8631D">
        <w:rPr>
          <w:rFonts w:ascii="Cambria" w:hAnsi="Cambria"/>
          <w:sz w:val="24"/>
          <w:szCs w:val="24"/>
        </w:rPr>
        <w:t xml:space="preserve">sprawdzianu </w:t>
      </w:r>
      <w:r w:rsidR="002E6C68" w:rsidRPr="00B8631D">
        <w:rPr>
          <w:rFonts w:ascii="Cambria" w:hAnsi="Cambria"/>
          <w:sz w:val="24"/>
          <w:szCs w:val="24"/>
        </w:rPr>
        <w:t>powinna odbyć się w ciągu dwóch tygodni</w:t>
      </w:r>
      <w:r w:rsidRPr="00B8631D">
        <w:rPr>
          <w:rFonts w:ascii="Cambria" w:hAnsi="Cambria"/>
          <w:sz w:val="24"/>
          <w:szCs w:val="24"/>
        </w:rPr>
        <w:t xml:space="preserve"> </w:t>
      </w:r>
      <w:r w:rsidR="002E6C68" w:rsidRPr="00B8631D">
        <w:rPr>
          <w:rFonts w:ascii="Cambria" w:hAnsi="Cambria"/>
          <w:sz w:val="24"/>
          <w:szCs w:val="24"/>
        </w:rPr>
        <w:t>od oddania i omówienia pracy w terminie us</w:t>
      </w:r>
      <w:r w:rsidRPr="00B8631D">
        <w:rPr>
          <w:rFonts w:ascii="Cambria" w:hAnsi="Cambria"/>
          <w:sz w:val="24"/>
          <w:szCs w:val="24"/>
        </w:rPr>
        <w:t>talonym wspólnie z nauczycielem.</w:t>
      </w:r>
    </w:p>
    <w:p w:rsidR="002E6C68" w:rsidRPr="00B8631D" w:rsidRDefault="004B6818" w:rsidP="00912A8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O</w:t>
      </w:r>
      <w:r w:rsidR="002E6C68" w:rsidRPr="00B8631D">
        <w:rPr>
          <w:rFonts w:ascii="Cambria" w:hAnsi="Cambria"/>
          <w:sz w:val="24"/>
          <w:szCs w:val="24"/>
        </w:rPr>
        <w:t xml:space="preserve">cena otrzymana za poprawianą pracę pisemną wpisana jest jako kolejna do dziennika, do wystawienia oceny na </w:t>
      </w:r>
      <w:r w:rsidRPr="00B8631D">
        <w:rPr>
          <w:rFonts w:ascii="Cambria" w:hAnsi="Cambria"/>
          <w:sz w:val="24"/>
          <w:szCs w:val="24"/>
        </w:rPr>
        <w:t>semestr obie są równorzędne.</w:t>
      </w:r>
    </w:p>
    <w:p w:rsidR="002E6C68" w:rsidRPr="00B8631D" w:rsidRDefault="004B6818" w:rsidP="00912A8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P</w:t>
      </w:r>
      <w:r w:rsidR="002E6C68" w:rsidRPr="00B8631D">
        <w:rPr>
          <w:rFonts w:ascii="Cambria" w:hAnsi="Cambria"/>
          <w:sz w:val="24"/>
          <w:szCs w:val="24"/>
        </w:rPr>
        <w:t>race pisemne przechowuje nauczyciel przedmiotu do końca zajęć edukacyjnych w danym roku szkolnym.</w:t>
      </w:r>
    </w:p>
    <w:p w:rsidR="002E6C68" w:rsidRDefault="002E6C68" w:rsidP="00912A8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Przy ocenianiu prac pisemnych nauczyciel stosuje następujące zasady przeliczania punktów na ocenę:</w:t>
      </w:r>
    </w:p>
    <w:p w:rsidR="00101E23" w:rsidRDefault="00101E23" w:rsidP="00912A80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01E23" w:rsidRPr="00101E23" w:rsidRDefault="00101E23" w:rsidP="00912A80">
      <w:pPr>
        <w:pStyle w:val="Akapitzlist"/>
        <w:spacing w:line="240" w:lineRule="auto"/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101E23">
        <w:rPr>
          <w:rFonts w:ascii="Cambria" w:eastAsia="Times New Roman" w:hAnsi="Cambria"/>
          <w:b/>
          <w:i/>
          <w:sz w:val="24"/>
          <w:szCs w:val="24"/>
          <w:lang w:eastAsia="pl-PL"/>
        </w:rPr>
        <w:t>100% - celujący</w:t>
      </w:r>
    </w:p>
    <w:p w:rsidR="00101E23" w:rsidRPr="00101E23" w:rsidRDefault="00101E23" w:rsidP="00912A80">
      <w:pPr>
        <w:pStyle w:val="Akapitzlist"/>
        <w:spacing w:line="240" w:lineRule="auto"/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101E23">
        <w:rPr>
          <w:rFonts w:ascii="Cambria" w:eastAsia="Times New Roman" w:hAnsi="Cambria"/>
          <w:b/>
          <w:i/>
          <w:sz w:val="24"/>
          <w:szCs w:val="24"/>
          <w:lang w:eastAsia="pl-PL"/>
        </w:rPr>
        <w:t>99% -85% bardzo dobry</w:t>
      </w:r>
    </w:p>
    <w:p w:rsidR="00101E23" w:rsidRPr="00101E23" w:rsidRDefault="00101E23" w:rsidP="00912A80">
      <w:pPr>
        <w:pStyle w:val="Akapitzlist"/>
        <w:spacing w:line="240" w:lineRule="auto"/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101E23">
        <w:rPr>
          <w:rFonts w:ascii="Cambria" w:eastAsia="Times New Roman" w:hAnsi="Cambria"/>
          <w:b/>
          <w:i/>
          <w:sz w:val="24"/>
          <w:szCs w:val="24"/>
          <w:lang w:eastAsia="pl-PL"/>
        </w:rPr>
        <w:t>84% -70% - dobry</w:t>
      </w:r>
    </w:p>
    <w:p w:rsidR="00101E23" w:rsidRPr="00101E23" w:rsidRDefault="00101E23" w:rsidP="00912A80">
      <w:pPr>
        <w:pStyle w:val="Akapitzlist"/>
        <w:spacing w:line="240" w:lineRule="auto"/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101E23">
        <w:rPr>
          <w:rFonts w:ascii="Cambria" w:eastAsia="Times New Roman" w:hAnsi="Cambria"/>
          <w:b/>
          <w:i/>
          <w:sz w:val="24"/>
          <w:szCs w:val="24"/>
          <w:lang w:eastAsia="pl-PL"/>
        </w:rPr>
        <w:t>69%- 50% - dostateczny</w:t>
      </w:r>
    </w:p>
    <w:p w:rsidR="00101E23" w:rsidRPr="00101E23" w:rsidRDefault="00101E23" w:rsidP="00912A80">
      <w:pPr>
        <w:pStyle w:val="Akapitzlist"/>
        <w:spacing w:line="240" w:lineRule="auto"/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101E23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49 %- 30% - dopuszczający </w:t>
      </w:r>
    </w:p>
    <w:p w:rsidR="00101E23" w:rsidRPr="00101E23" w:rsidRDefault="00101E23" w:rsidP="00912A80">
      <w:pPr>
        <w:pStyle w:val="Akapitzlist"/>
        <w:spacing w:line="240" w:lineRule="auto"/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101E23">
        <w:rPr>
          <w:rFonts w:ascii="Cambria" w:eastAsia="Times New Roman" w:hAnsi="Cambria"/>
          <w:b/>
          <w:i/>
          <w:sz w:val="24"/>
          <w:szCs w:val="24"/>
          <w:lang w:eastAsia="pl-PL"/>
        </w:rPr>
        <w:t>29% - 0% - niedostateczny</w:t>
      </w:r>
    </w:p>
    <w:p w:rsidR="00101E23" w:rsidRPr="00101E23" w:rsidRDefault="00101E23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2E6C68" w:rsidRDefault="002E6C68" w:rsidP="00912A8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Przy ocenianiu prac pisemnych uczniów mających obniżone kryteria oceniania nauczyciel stosuje następujące zasady przeliczania punktów na ocenę:</w:t>
      </w:r>
    </w:p>
    <w:p w:rsidR="001E6D53" w:rsidRDefault="001E6D53" w:rsidP="00912A80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E6D53" w:rsidRPr="001E6D53" w:rsidRDefault="001E6D53" w:rsidP="00912A80">
      <w:pPr>
        <w:pStyle w:val="Akapitzlist"/>
        <w:spacing w:line="0" w:lineRule="atLeast"/>
        <w:jc w:val="both"/>
        <w:rPr>
          <w:rFonts w:ascii="Cambria" w:hAnsi="Cambria"/>
          <w:b/>
          <w:i/>
          <w:sz w:val="24"/>
        </w:rPr>
      </w:pPr>
      <w:r w:rsidRPr="001E6D53">
        <w:rPr>
          <w:rFonts w:ascii="Cambria" w:hAnsi="Cambria"/>
          <w:b/>
          <w:i/>
          <w:sz w:val="24"/>
        </w:rPr>
        <w:t>celujący  - 100% i powyżej</w:t>
      </w:r>
    </w:p>
    <w:p w:rsidR="001E6D53" w:rsidRPr="001E6D53" w:rsidRDefault="001E6D53" w:rsidP="00912A80">
      <w:pPr>
        <w:pStyle w:val="Akapitzlist"/>
        <w:numPr>
          <w:ilvl w:val="0"/>
          <w:numId w:val="17"/>
        </w:numPr>
        <w:spacing w:line="43" w:lineRule="exact"/>
        <w:jc w:val="both"/>
        <w:rPr>
          <w:rFonts w:ascii="Cambria" w:eastAsia="Times New Roman" w:hAnsi="Cambria"/>
          <w:b/>
          <w:i/>
        </w:rPr>
      </w:pPr>
    </w:p>
    <w:p w:rsidR="001E6D53" w:rsidRPr="001E6D53" w:rsidRDefault="001E6D53" w:rsidP="00912A80">
      <w:pPr>
        <w:pStyle w:val="Akapitzlist"/>
        <w:spacing w:line="0" w:lineRule="atLeast"/>
        <w:jc w:val="both"/>
        <w:rPr>
          <w:rFonts w:ascii="Cambria" w:hAnsi="Cambria"/>
          <w:b/>
          <w:i/>
          <w:sz w:val="24"/>
        </w:rPr>
      </w:pPr>
      <w:r w:rsidRPr="001E6D53">
        <w:rPr>
          <w:rFonts w:ascii="Cambria" w:hAnsi="Cambria"/>
          <w:b/>
          <w:i/>
          <w:sz w:val="24"/>
        </w:rPr>
        <w:t>bardzo dobry  - 81%-99%</w:t>
      </w:r>
    </w:p>
    <w:p w:rsidR="001E6D53" w:rsidRPr="001E6D53" w:rsidRDefault="001E6D53" w:rsidP="00912A80">
      <w:pPr>
        <w:pStyle w:val="Akapitzlist"/>
        <w:numPr>
          <w:ilvl w:val="0"/>
          <w:numId w:val="17"/>
        </w:numPr>
        <w:spacing w:line="43" w:lineRule="exact"/>
        <w:jc w:val="both"/>
        <w:rPr>
          <w:rFonts w:ascii="Cambria" w:eastAsia="Times New Roman" w:hAnsi="Cambria"/>
          <w:b/>
          <w:i/>
        </w:rPr>
      </w:pPr>
    </w:p>
    <w:p w:rsidR="001E6D53" w:rsidRPr="001E6D53" w:rsidRDefault="001E6D53" w:rsidP="00912A80">
      <w:pPr>
        <w:pStyle w:val="Akapitzlist"/>
        <w:spacing w:line="0" w:lineRule="atLeast"/>
        <w:jc w:val="both"/>
        <w:rPr>
          <w:rFonts w:ascii="Cambria" w:hAnsi="Cambria"/>
          <w:b/>
          <w:i/>
          <w:sz w:val="24"/>
        </w:rPr>
      </w:pPr>
      <w:r w:rsidRPr="001E6D53">
        <w:rPr>
          <w:rFonts w:ascii="Cambria" w:hAnsi="Cambria"/>
          <w:b/>
          <w:i/>
          <w:sz w:val="24"/>
        </w:rPr>
        <w:t>dobry  - 66%-80%</w:t>
      </w:r>
    </w:p>
    <w:p w:rsidR="001E6D53" w:rsidRPr="001E6D53" w:rsidRDefault="001E6D53" w:rsidP="00912A80">
      <w:pPr>
        <w:pStyle w:val="Akapitzlist"/>
        <w:numPr>
          <w:ilvl w:val="0"/>
          <w:numId w:val="17"/>
        </w:numPr>
        <w:spacing w:line="43" w:lineRule="exact"/>
        <w:jc w:val="both"/>
        <w:rPr>
          <w:rFonts w:ascii="Cambria" w:eastAsia="Times New Roman" w:hAnsi="Cambria"/>
          <w:b/>
          <w:i/>
        </w:rPr>
      </w:pPr>
    </w:p>
    <w:p w:rsidR="001E6D53" w:rsidRPr="001E6D53" w:rsidRDefault="001E6D53" w:rsidP="00912A80">
      <w:pPr>
        <w:pStyle w:val="Akapitzlist"/>
        <w:spacing w:line="0" w:lineRule="atLeast"/>
        <w:jc w:val="both"/>
        <w:rPr>
          <w:rFonts w:ascii="Cambria" w:hAnsi="Cambria"/>
          <w:b/>
          <w:i/>
          <w:sz w:val="24"/>
        </w:rPr>
      </w:pPr>
      <w:r w:rsidRPr="001E6D53">
        <w:rPr>
          <w:rFonts w:ascii="Cambria" w:hAnsi="Cambria"/>
          <w:b/>
          <w:i/>
          <w:sz w:val="24"/>
        </w:rPr>
        <w:t>dostateczny  - 41%-65%</w:t>
      </w:r>
    </w:p>
    <w:p w:rsidR="001E6D53" w:rsidRPr="001E6D53" w:rsidRDefault="001E6D53" w:rsidP="00912A80">
      <w:pPr>
        <w:pStyle w:val="Akapitzlist"/>
        <w:numPr>
          <w:ilvl w:val="0"/>
          <w:numId w:val="17"/>
        </w:numPr>
        <w:spacing w:line="43" w:lineRule="exact"/>
        <w:jc w:val="both"/>
        <w:rPr>
          <w:rFonts w:ascii="Cambria" w:eastAsia="Times New Roman" w:hAnsi="Cambria"/>
          <w:b/>
          <w:i/>
        </w:rPr>
      </w:pPr>
    </w:p>
    <w:p w:rsidR="001E6D53" w:rsidRPr="001E6D53" w:rsidRDefault="001E6D53" w:rsidP="00912A80">
      <w:pPr>
        <w:pStyle w:val="Akapitzlist"/>
        <w:spacing w:line="0" w:lineRule="atLeast"/>
        <w:jc w:val="both"/>
        <w:rPr>
          <w:rFonts w:ascii="Cambria" w:hAnsi="Cambria"/>
          <w:b/>
          <w:i/>
          <w:sz w:val="24"/>
        </w:rPr>
      </w:pPr>
      <w:r w:rsidRPr="001E6D53">
        <w:rPr>
          <w:rFonts w:ascii="Cambria" w:hAnsi="Cambria"/>
          <w:b/>
          <w:i/>
          <w:sz w:val="24"/>
        </w:rPr>
        <w:t>dopuszczający  - 20%-40%</w:t>
      </w:r>
    </w:p>
    <w:p w:rsidR="001E6D53" w:rsidRPr="001E6D53" w:rsidRDefault="001E6D53" w:rsidP="00912A80">
      <w:pPr>
        <w:pStyle w:val="Akapitzlist"/>
        <w:numPr>
          <w:ilvl w:val="0"/>
          <w:numId w:val="17"/>
        </w:numPr>
        <w:spacing w:line="43" w:lineRule="exact"/>
        <w:jc w:val="both"/>
        <w:rPr>
          <w:rFonts w:ascii="Cambria" w:eastAsia="Times New Roman" w:hAnsi="Cambria"/>
          <w:b/>
          <w:i/>
        </w:rPr>
      </w:pPr>
    </w:p>
    <w:p w:rsidR="001E6D53" w:rsidRPr="001E6D53" w:rsidRDefault="001E6D53" w:rsidP="00912A80">
      <w:pPr>
        <w:pStyle w:val="Akapitzlist"/>
        <w:spacing w:line="0" w:lineRule="atLeast"/>
        <w:jc w:val="both"/>
        <w:rPr>
          <w:rFonts w:ascii="Cambria" w:hAnsi="Cambria"/>
          <w:sz w:val="24"/>
        </w:rPr>
      </w:pPr>
      <w:r w:rsidRPr="001E6D53">
        <w:rPr>
          <w:rFonts w:ascii="Cambria" w:hAnsi="Cambria"/>
          <w:b/>
          <w:i/>
          <w:sz w:val="24"/>
        </w:rPr>
        <w:t>niedostateczny  - 0%-19%</w:t>
      </w:r>
    </w:p>
    <w:p w:rsidR="001E6D53" w:rsidRPr="001E6D53" w:rsidRDefault="001E6D53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2E6C68" w:rsidRPr="00B8631D" w:rsidRDefault="002E6C68" w:rsidP="00912A8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Nie ocenia się ucznia</w:t>
      </w:r>
      <w:r w:rsidR="001E6D53">
        <w:rPr>
          <w:rFonts w:ascii="Cambria" w:hAnsi="Cambria"/>
          <w:sz w:val="24"/>
          <w:szCs w:val="24"/>
        </w:rPr>
        <w:t xml:space="preserve"> ocenami niedostatecznymi</w:t>
      </w:r>
      <w:r w:rsidRPr="00B8631D">
        <w:rPr>
          <w:rFonts w:ascii="Cambria" w:hAnsi="Cambria"/>
          <w:sz w:val="24"/>
          <w:szCs w:val="24"/>
        </w:rPr>
        <w:t>:</w:t>
      </w:r>
    </w:p>
    <w:p w:rsidR="002E6C68" w:rsidRPr="00B8631D" w:rsidRDefault="004B681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w klasach IV w pierwszych czterech </w:t>
      </w:r>
      <w:r w:rsidR="002E6C68" w:rsidRPr="00B8631D">
        <w:rPr>
          <w:rFonts w:ascii="Cambria" w:hAnsi="Cambria"/>
          <w:sz w:val="24"/>
          <w:szCs w:val="24"/>
        </w:rPr>
        <w:t xml:space="preserve"> tygodniach września,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do trzech dni po dłuższej usprawiedliwionej nieobecności w szkole (min. tygodniowej),</w:t>
      </w:r>
    </w:p>
    <w:p w:rsidR="008D3D93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w przypadku zaistnienia nieprzewidzianych zdarzeń losowych.</w:t>
      </w:r>
    </w:p>
    <w:p w:rsidR="008D3D93" w:rsidRPr="00B8631D" w:rsidRDefault="008D3D93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8D3D93" w:rsidRPr="00B8631D" w:rsidRDefault="008D3D93" w:rsidP="00912A80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8631D">
        <w:rPr>
          <w:rFonts w:ascii="Cambria" w:hAnsi="Cambria"/>
          <w:b/>
          <w:sz w:val="24"/>
          <w:szCs w:val="24"/>
        </w:rPr>
        <w:t>8. Wymagania na poszczególne oceny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W procesie oceniania obowiązuje zasada kumulowania wymagań– ocenę wyższą może uzyskać uczeń, który spełnia wszystkie wymaga</w:t>
      </w:r>
      <w:r w:rsidR="008D3D93" w:rsidRPr="00B8631D">
        <w:rPr>
          <w:rFonts w:ascii="Cambria" w:hAnsi="Cambria"/>
          <w:sz w:val="24"/>
          <w:szCs w:val="24"/>
        </w:rPr>
        <w:t>nia związane z ocenami niższymi.</w:t>
      </w:r>
    </w:p>
    <w:p w:rsidR="002E6C68" w:rsidRPr="00B8631D" w:rsidRDefault="008D3D93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b/>
          <w:sz w:val="24"/>
          <w:szCs w:val="24"/>
        </w:rPr>
        <w:t>Ocenę  celujący</w:t>
      </w:r>
      <w:r w:rsidR="002E6C68" w:rsidRPr="00B8631D">
        <w:rPr>
          <w:rFonts w:ascii="Cambria" w:hAnsi="Cambria"/>
          <w:sz w:val="24"/>
          <w:szCs w:val="24"/>
        </w:rPr>
        <w:t> otrzymuje uczeń, który: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opanował pełny zakres wiedzy i umiejętności określony programem nauczania w danej klasie oraz posługuje się zdobytymi wiadomościami w sytuacjach nietypowych,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samodzielnie i twórczo rozwija własne uzdolnienia, biegle posługuje się zdobytymi wiadomościami w rozwiązywaniu problemów teoretycznych lub praktycznych, proponuje rozwiązania nietypowe,</w:t>
      </w:r>
      <w:r w:rsidR="008D3D93" w:rsidRPr="00B8631D">
        <w:rPr>
          <w:rFonts w:ascii="Cambria" w:hAnsi="Cambria"/>
          <w:sz w:val="24"/>
          <w:szCs w:val="24"/>
        </w:rPr>
        <w:t xml:space="preserve"> </w:t>
      </w:r>
      <w:r w:rsidRPr="00B8631D">
        <w:rPr>
          <w:rFonts w:ascii="Cambria" w:hAnsi="Cambria"/>
          <w:sz w:val="24"/>
          <w:szCs w:val="24"/>
        </w:rPr>
        <w:t>uzyskał tytuł laureata lub finalisty wojewódzkiego konkursu przedmiotowego,</w:t>
      </w:r>
      <w:r w:rsidR="008D3D93" w:rsidRPr="00B8631D">
        <w:rPr>
          <w:rFonts w:ascii="Cambria" w:hAnsi="Cambria"/>
          <w:sz w:val="24"/>
          <w:szCs w:val="24"/>
        </w:rPr>
        <w:t xml:space="preserve"> </w:t>
      </w:r>
      <w:r w:rsidRPr="00B8631D">
        <w:rPr>
          <w:rFonts w:ascii="Cambria" w:hAnsi="Cambria"/>
          <w:sz w:val="24"/>
          <w:szCs w:val="24"/>
        </w:rPr>
        <w:t>osiąga sukcesy w różnych konkursach przedmiot</w:t>
      </w:r>
      <w:r w:rsidR="008D3D93" w:rsidRPr="00B8631D">
        <w:rPr>
          <w:rFonts w:ascii="Cambria" w:hAnsi="Cambria"/>
          <w:sz w:val="24"/>
          <w:szCs w:val="24"/>
        </w:rPr>
        <w:t>owych szkolnych i pozaszkolnych związanych z przedmiotem historia.</w:t>
      </w:r>
    </w:p>
    <w:p w:rsidR="002E6C68" w:rsidRPr="00B8631D" w:rsidRDefault="008D3D93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b/>
          <w:sz w:val="24"/>
          <w:szCs w:val="24"/>
        </w:rPr>
        <w:t xml:space="preserve">Ocenę bardzo dobry </w:t>
      </w:r>
      <w:r w:rsidR="002E6C68" w:rsidRPr="00B8631D">
        <w:rPr>
          <w:rFonts w:ascii="Cambria" w:hAnsi="Cambria"/>
          <w:sz w:val="24"/>
          <w:szCs w:val="24"/>
        </w:rPr>
        <w:t>otrzymuje uczeń, który: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opanował pełny zakres wiedzy i umiejętności określony programem nauczania w danej klasie oraz sprawnie posługuje się zdobytymi wiadomościami,</w:t>
      </w:r>
      <w:r w:rsidR="008D3D93" w:rsidRPr="00B8631D">
        <w:rPr>
          <w:rFonts w:ascii="Cambria" w:hAnsi="Cambria"/>
          <w:sz w:val="24"/>
          <w:szCs w:val="24"/>
        </w:rPr>
        <w:t xml:space="preserve"> </w:t>
      </w:r>
      <w:r w:rsidRPr="00B8631D">
        <w:rPr>
          <w:rFonts w:ascii="Cambria" w:hAnsi="Cambria"/>
          <w:sz w:val="24"/>
          <w:szCs w:val="24"/>
        </w:rPr>
        <w:t>rozwiązuje samodzielnie problemy teoretyczne i praktyczne objęte programem nauczania, potrafi zastosować posiadaną wiedzę do rozwiązywania zadań i problemów w nowych sytuacjach,</w:t>
      </w:r>
    </w:p>
    <w:p w:rsidR="002E6C68" w:rsidRPr="00B8631D" w:rsidRDefault="008D3D93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b/>
          <w:sz w:val="24"/>
          <w:szCs w:val="24"/>
        </w:rPr>
        <w:t xml:space="preserve">Ocenę </w:t>
      </w:r>
      <w:r w:rsidR="002E6C68" w:rsidRPr="00B8631D">
        <w:rPr>
          <w:rFonts w:ascii="Cambria" w:hAnsi="Cambria"/>
          <w:b/>
          <w:sz w:val="24"/>
          <w:szCs w:val="24"/>
        </w:rPr>
        <w:t xml:space="preserve"> dobry</w:t>
      </w:r>
      <w:r w:rsidR="002E6C68" w:rsidRPr="00B8631D">
        <w:rPr>
          <w:rFonts w:ascii="Cambria" w:hAnsi="Cambria"/>
          <w:sz w:val="24"/>
          <w:szCs w:val="24"/>
        </w:rPr>
        <w:t> otrzymuje uczeń, który: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nie opanował w pełni wiadomości określonych w programie nauczania w danej klasie, ale opanował je na poziomie przekraczającym wymagania ujęte w podstawie programowej przedmiotu,</w:t>
      </w:r>
      <w:r w:rsidR="00E03661" w:rsidRPr="00B8631D">
        <w:rPr>
          <w:rFonts w:ascii="Cambria" w:hAnsi="Cambria"/>
          <w:sz w:val="24"/>
          <w:szCs w:val="24"/>
        </w:rPr>
        <w:t xml:space="preserve"> </w:t>
      </w:r>
      <w:r w:rsidRPr="00B8631D">
        <w:rPr>
          <w:rFonts w:ascii="Cambria" w:hAnsi="Cambria"/>
          <w:sz w:val="24"/>
          <w:szCs w:val="24"/>
        </w:rPr>
        <w:t>poprawnie stosuje wiadomości, rozwiązuje (wykonuje) samodzielnie typowe zadania teoretyczne lub praktyczne,</w:t>
      </w:r>
    </w:p>
    <w:p w:rsidR="002E6C68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b/>
          <w:sz w:val="24"/>
          <w:szCs w:val="24"/>
        </w:rPr>
        <w:t xml:space="preserve">Ocenę </w:t>
      </w:r>
      <w:r w:rsidR="002E6C68" w:rsidRPr="00B8631D">
        <w:rPr>
          <w:rFonts w:ascii="Cambria" w:hAnsi="Cambria"/>
          <w:b/>
          <w:sz w:val="24"/>
          <w:szCs w:val="24"/>
        </w:rPr>
        <w:t>dostateczny</w:t>
      </w:r>
      <w:r w:rsidR="002E6C68" w:rsidRPr="00B8631D">
        <w:rPr>
          <w:rFonts w:ascii="Cambria" w:hAnsi="Cambria"/>
          <w:sz w:val="24"/>
          <w:szCs w:val="24"/>
        </w:rPr>
        <w:t> otrzymuje uczeń, który: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opanował wiadomości i umiejętności określone programem nauczania w danej klasie na poziomie treści zawartych w podstawie programowej,</w:t>
      </w:r>
      <w:r w:rsidR="00E03661" w:rsidRPr="00B8631D">
        <w:rPr>
          <w:rFonts w:ascii="Cambria" w:hAnsi="Cambria"/>
          <w:sz w:val="24"/>
          <w:szCs w:val="24"/>
        </w:rPr>
        <w:t xml:space="preserve"> </w:t>
      </w:r>
      <w:r w:rsidRPr="00B8631D">
        <w:rPr>
          <w:rFonts w:ascii="Cambria" w:hAnsi="Cambria"/>
          <w:sz w:val="24"/>
          <w:szCs w:val="24"/>
        </w:rPr>
        <w:t>rozwiązuje typowe zadania teoretyczne lub praktyczne o średnim stopniu trudności,</w:t>
      </w:r>
    </w:p>
    <w:p w:rsidR="002E6C68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b/>
          <w:sz w:val="24"/>
          <w:szCs w:val="24"/>
        </w:rPr>
        <w:t>Ocenę</w:t>
      </w:r>
      <w:r w:rsidR="002E6C68" w:rsidRPr="00B8631D">
        <w:rPr>
          <w:rFonts w:ascii="Cambria" w:hAnsi="Cambria"/>
          <w:b/>
          <w:sz w:val="24"/>
          <w:szCs w:val="24"/>
        </w:rPr>
        <w:t xml:space="preserve"> dopuszczający</w:t>
      </w:r>
      <w:r w:rsidR="002E6C68" w:rsidRPr="00B8631D">
        <w:rPr>
          <w:rFonts w:ascii="Cambria" w:hAnsi="Cambria"/>
          <w:sz w:val="24"/>
          <w:szCs w:val="24"/>
        </w:rPr>
        <w:t> otrzymuje uczeń, który: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  <w:r w:rsidR="00E03661" w:rsidRPr="00B8631D">
        <w:rPr>
          <w:rFonts w:ascii="Cambria" w:hAnsi="Cambria"/>
          <w:sz w:val="24"/>
          <w:szCs w:val="24"/>
        </w:rPr>
        <w:t xml:space="preserve"> </w:t>
      </w:r>
      <w:r w:rsidRPr="00B8631D">
        <w:rPr>
          <w:rFonts w:ascii="Cambria" w:hAnsi="Cambria"/>
          <w:sz w:val="24"/>
          <w:szCs w:val="24"/>
        </w:rPr>
        <w:t>rozwiązuje zadania teoretyczne i praktyczne typowe o niewielkim stopniu trudności;</w:t>
      </w:r>
    </w:p>
    <w:p w:rsidR="002E6C68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b/>
          <w:sz w:val="24"/>
          <w:szCs w:val="24"/>
        </w:rPr>
        <w:t>Ocenę</w:t>
      </w:r>
      <w:r w:rsidR="002E6C68" w:rsidRPr="00B8631D">
        <w:rPr>
          <w:rFonts w:ascii="Cambria" w:hAnsi="Cambria"/>
          <w:b/>
          <w:sz w:val="24"/>
          <w:szCs w:val="24"/>
        </w:rPr>
        <w:t xml:space="preserve"> niedostateczny</w:t>
      </w:r>
      <w:r w:rsidRPr="00B8631D">
        <w:rPr>
          <w:rFonts w:ascii="Cambria" w:hAnsi="Cambria"/>
          <w:sz w:val="24"/>
          <w:szCs w:val="24"/>
        </w:rPr>
        <w:t xml:space="preserve"> </w:t>
      </w:r>
      <w:r w:rsidR="002E6C68" w:rsidRPr="00B8631D">
        <w:rPr>
          <w:rFonts w:ascii="Cambria" w:hAnsi="Cambria"/>
          <w:sz w:val="24"/>
          <w:szCs w:val="24"/>
        </w:rPr>
        <w:t>otrzymuje uczeń, który: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nie opanował wiadomości i umiejętności ujętych w podstawie programowej, a braki w wiadomościach i umiejętnościach uniemożliwiają dalsze zdobywanie wiedzy z tego </w:t>
      </w:r>
      <w:r w:rsidRPr="00B8631D">
        <w:rPr>
          <w:rFonts w:ascii="Cambria" w:hAnsi="Cambria"/>
          <w:sz w:val="24"/>
          <w:szCs w:val="24"/>
        </w:rPr>
        <w:lastRenderedPageBreak/>
        <w:t>przedmiotu (nie dotyczy klas programowo najwyższych),</w:t>
      </w:r>
      <w:r w:rsidR="00E03661" w:rsidRPr="00B8631D">
        <w:rPr>
          <w:rFonts w:ascii="Cambria" w:hAnsi="Cambria"/>
          <w:sz w:val="24"/>
          <w:szCs w:val="24"/>
        </w:rPr>
        <w:t xml:space="preserve"> </w:t>
      </w:r>
      <w:r w:rsidRPr="00B8631D">
        <w:rPr>
          <w:rFonts w:ascii="Cambria" w:hAnsi="Cambria"/>
          <w:sz w:val="24"/>
          <w:szCs w:val="24"/>
        </w:rPr>
        <w:t>nie jest w stanie rozwiązać zadań o niewielkim (elementarnym) stopniu trudności.</w:t>
      </w:r>
    </w:p>
    <w:p w:rsidR="00E03661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9. </w:t>
      </w:r>
      <w:r w:rsidRPr="00B8631D">
        <w:rPr>
          <w:rFonts w:ascii="Cambria" w:hAnsi="Cambria"/>
          <w:b/>
          <w:sz w:val="24"/>
          <w:szCs w:val="24"/>
        </w:rPr>
        <w:t>Dostosowanie wymagań edukacyjnych oraz form i metod</w:t>
      </w:r>
      <w:r w:rsidR="002E6C68" w:rsidRPr="00B8631D">
        <w:rPr>
          <w:rFonts w:ascii="Cambria" w:hAnsi="Cambria"/>
          <w:b/>
          <w:sz w:val="24"/>
          <w:szCs w:val="24"/>
        </w:rPr>
        <w:t xml:space="preserve"> pracy w stosunku do ucznia, u którego stwierdzono specyficzne trudności w uczeniu się</w:t>
      </w:r>
      <w:r w:rsidR="002E6C68" w:rsidRPr="00B8631D">
        <w:rPr>
          <w:rFonts w:ascii="Cambria" w:hAnsi="Cambria"/>
          <w:sz w:val="24"/>
          <w:szCs w:val="24"/>
        </w:rPr>
        <w:t xml:space="preserve"> lub deficyty rozwojowe w zależności od indywidualnych potrzeb, oraz zaleceń poradni zawartych w orzeczeniu lub opinii. </w:t>
      </w: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Uczniowie ci mają prawo do:</w:t>
      </w:r>
    </w:p>
    <w:p w:rsidR="002E6C68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</w:t>
      </w:r>
      <w:r w:rsidR="002E6C68" w:rsidRPr="00B8631D">
        <w:rPr>
          <w:rFonts w:ascii="Cambria" w:hAnsi="Cambria"/>
          <w:sz w:val="24"/>
          <w:szCs w:val="24"/>
        </w:rPr>
        <w:t>wydłużonego czasu pracy,</w:t>
      </w:r>
    </w:p>
    <w:p w:rsidR="002E6C68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</w:t>
      </w:r>
      <w:r w:rsidR="002E6C68" w:rsidRPr="00B8631D">
        <w:rPr>
          <w:rFonts w:ascii="Cambria" w:hAnsi="Cambria"/>
          <w:sz w:val="24"/>
          <w:szCs w:val="24"/>
        </w:rPr>
        <w:t>obniżonego progu punktacji w pracach pisemnych,</w:t>
      </w:r>
    </w:p>
    <w:p w:rsidR="002E6C68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</w:t>
      </w:r>
      <w:r w:rsidR="002E6C68" w:rsidRPr="00B8631D">
        <w:rPr>
          <w:rFonts w:ascii="Cambria" w:hAnsi="Cambria"/>
          <w:sz w:val="24"/>
          <w:szCs w:val="24"/>
        </w:rPr>
        <w:t>mniejszej ilości zadań,</w:t>
      </w:r>
    </w:p>
    <w:p w:rsidR="002E6C68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</w:t>
      </w:r>
      <w:r w:rsidR="002E6C68" w:rsidRPr="00B8631D">
        <w:rPr>
          <w:rFonts w:ascii="Cambria" w:hAnsi="Cambria"/>
          <w:sz w:val="24"/>
          <w:szCs w:val="24"/>
        </w:rPr>
        <w:t>dostosowania warunków i form pracy podczas pisania prac pisemnych,</w:t>
      </w:r>
    </w:p>
    <w:p w:rsidR="002E6C68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</w:t>
      </w:r>
      <w:r w:rsidR="002E6C68" w:rsidRPr="00B8631D">
        <w:rPr>
          <w:rFonts w:ascii="Cambria" w:hAnsi="Cambria"/>
          <w:sz w:val="24"/>
          <w:szCs w:val="24"/>
        </w:rPr>
        <w:t>indywidualnej pomocy nauczyciela na zajęciach i w trakcie pisania pracy,</w:t>
      </w:r>
    </w:p>
    <w:p w:rsidR="002E6C68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 xml:space="preserve"> - </w:t>
      </w:r>
      <w:r w:rsidR="002E6C68" w:rsidRPr="00B8631D">
        <w:rPr>
          <w:rFonts w:ascii="Cambria" w:hAnsi="Cambria"/>
          <w:sz w:val="24"/>
          <w:szCs w:val="24"/>
        </w:rPr>
        <w:t>innych kryteriów oceny przy sprawdzaniu zadań otwartych.</w:t>
      </w:r>
    </w:p>
    <w:p w:rsidR="00E03661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8631D" w:rsidRPr="00B8631D" w:rsidRDefault="00B8631D" w:rsidP="00912A80">
      <w:pPr>
        <w:pStyle w:val="Tekstpodstawowy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8631D">
        <w:rPr>
          <w:rFonts w:ascii="Cambria" w:eastAsia="Times New Roman" w:hAnsi="Cambria"/>
          <w:b/>
          <w:bCs/>
          <w:sz w:val="24"/>
          <w:szCs w:val="24"/>
          <w:lang w:eastAsia="pl-PL"/>
        </w:rPr>
        <w:t>10. Warunki i tryb uzyskania wyższej niż przewidywana semestralnej (rocznej) oceny klasyfikacyjnej z historii.</w:t>
      </w:r>
    </w:p>
    <w:p w:rsidR="00B8631D" w:rsidRPr="00B8631D" w:rsidRDefault="00B8631D" w:rsidP="00912A8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8631D">
        <w:rPr>
          <w:rFonts w:ascii="Cambria" w:eastAsia="Times New Roman" w:hAnsi="Cambria"/>
          <w:sz w:val="24"/>
          <w:szCs w:val="24"/>
          <w:lang w:eastAsia="pl-PL"/>
        </w:rPr>
        <w:t xml:space="preserve">Uczeń </w:t>
      </w:r>
      <w:r w:rsidRPr="00B8631D">
        <w:rPr>
          <w:rFonts w:ascii="Cambria" w:eastAsia="Times New Roman" w:hAnsi="Cambria"/>
          <w:b/>
          <w:sz w:val="24"/>
          <w:szCs w:val="24"/>
          <w:lang w:eastAsia="pl-PL"/>
        </w:rPr>
        <w:t>może</w:t>
      </w:r>
      <w:r w:rsidRPr="00B8631D">
        <w:rPr>
          <w:rFonts w:ascii="Cambria" w:eastAsia="Times New Roman" w:hAnsi="Cambria"/>
          <w:sz w:val="24"/>
          <w:szCs w:val="24"/>
          <w:lang w:eastAsia="pl-PL"/>
        </w:rPr>
        <w:t xml:space="preserve"> starać się o podwyższenie oceny o jeden stopień od proponowanej.</w:t>
      </w:r>
    </w:p>
    <w:p w:rsidR="00B8631D" w:rsidRPr="00B8631D" w:rsidRDefault="00B8631D" w:rsidP="00912A8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8631D">
        <w:rPr>
          <w:rFonts w:ascii="Cambria" w:eastAsia="Times New Roman" w:hAnsi="Cambria"/>
          <w:sz w:val="24"/>
          <w:szCs w:val="24"/>
          <w:lang w:eastAsia="pl-PL"/>
        </w:rPr>
        <w:t xml:space="preserve">Chęć podwyższenia oceny należy zgłosić do nauczyciela </w:t>
      </w:r>
      <w:r w:rsidRPr="00B8631D">
        <w:rPr>
          <w:rFonts w:ascii="Cambria" w:eastAsia="Times New Roman" w:hAnsi="Cambria"/>
          <w:b/>
          <w:sz w:val="24"/>
          <w:szCs w:val="24"/>
          <w:lang w:eastAsia="pl-PL"/>
        </w:rPr>
        <w:t>niezwłocznie</w:t>
      </w:r>
      <w:r w:rsidRPr="00B8631D">
        <w:rPr>
          <w:rFonts w:ascii="Cambria" w:eastAsia="Times New Roman" w:hAnsi="Cambria"/>
          <w:sz w:val="24"/>
          <w:szCs w:val="24"/>
          <w:lang w:eastAsia="pl-PL"/>
        </w:rPr>
        <w:t xml:space="preserve"> po podaniu ocen proponowanych.</w:t>
      </w:r>
    </w:p>
    <w:p w:rsidR="00B8631D" w:rsidRPr="00B8631D" w:rsidRDefault="00B8631D" w:rsidP="00912A8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8631D">
        <w:rPr>
          <w:rFonts w:ascii="Cambria" w:eastAsia="Times New Roman" w:hAnsi="Cambria"/>
          <w:sz w:val="24"/>
          <w:szCs w:val="24"/>
          <w:lang w:eastAsia="pl-PL"/>
        </w:rPr>
        <w:t>Należy ustalić z nauczycielem formę, treści i terminy poprawy.</w:t>
      </w:r>
    </w:p>
    <w:p w:rsidR="00B8631D" w:rsidRPr="00B8631D" w:rsidRDefault="00B8631D" w:rsidP="00912A8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8631D">
        <w:rPr>
          <w:rFonts w:ascii="Cambria" w:eastAsia="Times New Roman" w:hAnsi="Cambria"/>
          <w:sz w:val="24"/>
          <w:szCs w:val="24"/>
          <w:lang w:eastAsia="pl-PL"/>
        </w:rPr>
        <w:t xml:space="preserve">Wszystkie sprawdziany, kartkówki, zadania domowe  </w:t>
      </w:r>
      <w:r w:rsidRPr="00B8631D">
        <w:rPr>
          <w:rFonts w:ascii="Cambria" w:eastAsia="Times New Roman" w:hAnsi="Cambria"/>
          <w:b/>
          <w:sz w:val="24"/>
          <w:szCs w:val="24"/>
          <w:lang w:eastAsia="pl-PL"/>
        </w:rPr>
        <w:t>muszą być poprawione</w:t>
      </w:r>
      <w:r w:rsidRPr="00B8631D">
        <w:rPr>
          <w:rFonts w:ascii="Cambria" w:eastAsia="Times New Roman" w:hAnsi="Cambria"/>
          <w:sz w:val="24"/>
          <w:szCs w:val="24"/>
          <w:lang w:eastAsia="pl-PL"/>
        </w:rPr>
        <w:t>, co najmniej, na taką ocenę na jaką uczeń chce podwyższyć ocenę semestralną (roczną).</w:t>
      </w:r>
    </w:p>
    <w:p w:rsidR="00B8631D" w:rsidRPr="00B8631D" w:rsidRDefault="00B8631D" w:rsidP="00912A8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8631D">
        <w:rPr>
          <w:rFonts w:ascii="Cambria" w:eastAsia="Times New Roman" w:hAnsi="Cambria"/>
          <w:sz w:val="24"/>
          <w:szCs w:val="24"/>
          <w:lang w:eastAsia="pl-PL"/>
        </w:rPr>
        <w:t>Oceny z odpowiedzi ustnych muszą być poprawione na taką ocenę na jaką uczeń chce podwyższyć ocenę semestralną (roczną).</w:t>
      </w:r>
    </w:p>
    <w:p w:rsidR="00B8631D" w:rsidRPr="00FE047A" w:rsidRDefault="00B8631D" w:rsidP="00912A8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8631D">
        <w:rPr>
          <w:rFonts w:ascii="Cambria" w:eastAsia="Times New Roman" w:hAnsi="Cambria"/>
          <w:sz w:val="24"/>
          <w:szCs w:val="24"/>
          <w:lang w:eastAsia="pl-PL"/>
        </w:rPr>
        <w:t xml:space="preserve">Nauczyciel </w:t>
      </w:r>
      <w:r w:rsidRPr="00B8631D">
        <w:rPr>
          <w:rFonts w:ascii="Cambria" w:eastAsia="Times New Roman" w:hAnsi="Cambria"/>
          <w:b/>
          <w:bCs/>
          <w:sz w:val="24"/>
          <w:szCs w:val="24"/>
          <w:lang w:eastAsia="pl-PL"/>
        </w:rPr>
        <w:t>może</w:t>
      </w:r>
      <w:r w:rsidRPr="00B8631D">
        <w:rPr>
          <w:rFonts w:ascii="Cambria" w:eastAsia="Times New Roman" w:hAnsi="Cambria"/>
          <w:sz w:val="24"/>
          <w:szCs w:val="24"/>
          <w:lang w:eastAsia="pl-PL"/>
        </w:rPr>
        <w:t xml:space="preserve"> zadać dodatkową pracę/prace domową/e. O zakresie treści i formie decyduje nauczyciel.</w:t>
      </w:r>
      <w:r w:rsidRPr="00B8631D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 </w:t>
      </w:r>
    </w:p>
    <w:p w:rsidR="00FE047A" w:rsidRDefault="00FE047A" w:rsidP="00FE047A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FE047A" w:rsidRPr="00FE047A" w:rsidRDefault="00FE047A" w:rsidP="00FE047A">
      <w:pPr>
        <w:spacing w:after="0" w:line="276" w:lineRule="auto"/>
        <w:jc w:val="right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Opracowanie – Małgorzata Król</w:t>
      </w:r>
    </w:p>
    <w:p w:rsidR="00B8631D" w:rsidRPr="00B8631D" w:rsidRDefault="00B8631D" w:rsidP="00912A80">
      <w:pPr>
        <w:tabs>
          <w:tab w:val="left" w:pos="540"/>
          <w:tab w:val="left" w:pos="4140"/>
        </w:tabs>
        <w:spacing w:line="276" w:lineRule="auto"/>
        <w:jc w:val="both"/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</w:pPr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E03661" w:rsidRPr="00B8631D" w:rsidRDefault="00E03661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E6C68" w:rsidRPr="00B8631D" w:rsidRDefault="002E6C68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8631D">
        <w:rPr>
          <w:rFonts w:ascii="Cambria" w:hAnsi="Cambria"/>
          <w:sz w:val="24"/>
          <w:szCs w:val="24"/>
        </w:rPr>
        <w:t> </w:t>
      </w:r>
    </w:p>
    <w:p w:rsidR="0004113A" w:rsidRPr="00B8631D" w:rsidRDefault="00923707" w:rsidP="00912A80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04113A" w:rsidRPr="00B86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07" w:rsidRDefault="00923707" w:rsidP="00912A80">
      <w:pPr>
        <w:spacing w:after="0" w:line="240" w:lineRule="auto"/>
      </w:pPr>
      <w:r>
        <w:separator/>
      </w:r>
    </w:p>
  </w:endnote>
  <w:endnote w:type="continuationSeparator" w:id="0">
    <w:p w:rsidR="00923707" w:rsidRDefault="00923707" w:rsidP="0091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80" w:rsidRDefault="00912A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143839"/>
      <w:docPartObj>
        <w:docPartGallery w:val="Page Numbers (Bottom of Page)"/>
        <w:docPartUnique/>
      </w:docPartObj>
    </w:sdtPr>
    <w:sdtEndPr/>
    <w:sdtContent>
      <w:p w:rsidR="00912A80" w:rsidRDefault="00912A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7A">
          <w:rPr>
            <w:noProof/>
          </w:rPr>
          <w:t>5</w:t>
        </w:r>
        <w:r>
          <w:fldChar w:fldCharType="end"/>
        </w:r>
      </w:p>
    </w:sdtContent>
  </w:sdt>
  <w:p w:rsidR="00912A80" w:rsidRDefault="00912A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80" w:rsidRDefault="00912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07" w:rsidRDefault="00923707" w:rsidP="00912A80">
      <w:pPr>
        <w:spacing w:after="0" w:line="240" w:lineRule="auto"/>
      </w:pPr>
      <w:r>
        <w:separator/>
      </w:r>
    </w:p>
  </w:footnote>
  <w:footnote w:type="continuationSeparator" w:id="0">
    <w:p w:rsidR="00923707" w:rsidRDefault="00923707" w:rsidP="0091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80" w:rsidRDefault="00912A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80" w:rsidRDefault="00912A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80" w:rsidRDefault="00912A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544"/>
    <w:multiLevelType w:val="hybridMultilevel"/>
    <w:tmpl w:val="5E3A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0A77"/>
    <w:multiLevelType w:val="multilevel"/>
    <w:tmpl w:val="333853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A3F41"/>
    <w:multiLevelType w:val="hybridMultilevel"/>
    <w:tmpl w:val="5CBE5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0447"/>
    <w:multiLevelType w:val="multilevel"/>
    <w:tmpl w:val="8C2E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65DD7"/>
    <w:multiLevelType w:val="multilevel"/>
    <w:tmpl w:val="B83E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FC66C8"/>
    <w:multiLevelType w:val="multilevel"/>
    <w:tmpl w:val="9FC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3D28B4"/>
    <w:multiLevelType w:val="multilevel"/>
    <w:tmpl w:val="750E1B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D4AEE"/>
    <w:multiLevelType w:val="multilevel"/>
    <w:tmpl w:val="8EF84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26A53"/>
    <w:multiLevelType w:val="hybridMultilevel"/>
    <w:tmpl w:val="1BD4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155BB"/>
    <w:multiLevelType w:val="multilevel"/>
    <w:tmpl w:val="4E743E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72AD2"/>
    <w:multiLevelType w:val="multilevel"/>
    <w:tmpl w:val="E6C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A15D02"/>
    <w:multiLevelType w:val="multilevel"/>
    <w:tmpl w:val="B168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E123E"/>
    <w:multiLevelType w:val="multilevel"/>
    <w:tmpl w:val="1CB6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281DFE"/>
    <w:multiLevelType w:val="multilevel"/>
    <w:tmpl w:val="B7D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5D383B"/>
    <w:multiLevelType w:val="multilevel"/>
    <w:tmpl w:val="CA3A91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982462"/>
    <w:multiLevelType w:val="hybridMultilevel"/>
    <w:tmpl w:val="14BA64E8"/>
    <w:lvl w:ilvl="0" w:tplc="26A607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7"/>
    <w:lvlOverride w:ilvl="1">
      <w:lvl w:ilvl="1">
        <w:numFmt w:val="decimal"/>
        <w:lvlText w:val="%2."/>
        <w:lvlJc w:val="left"/>
      </w:lvl>
    </w:lvlOverride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4"/>
  </w:num>
  <w:num w:numId="12">
    <w:abstractNumId w:val="14"/>
    <w:lvlOverride w:ilvl="1">
      <w:lvl w:ilvl="1">
        <w:numFmt w:val="decimal"/>
        <w:lvlText w:val="%2."/>
        <w:lvlJc w:val="left"/>
      </w:lvl>
    </w:lvlOverride>
  </w:num>
  <w:num w:numId="13">
    <w:abstractNumId w:val="4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68"/>
    <w:rsid w:val="00101E23"/>
    <w:rsid w:val="001E6D53"/>
    <w:rsid w:val="001F001E"/>
    <w:rsid w:val="002E6C68"/>
    <w:rsid w:val="004B6818"/>
    <w:rsid w:val="004C546C"/>
    <w:rsid w:val="00526F80"/>
    <w:rsid w:val="006540A7"/>
    <w:rsid w:val="00663120"/>
    <w:rsid w:val="008D3D93"/>
    <w:rsid w:val="00912A80"/>
    <w:rsid w:val="00923707"/>
    <w:rsid w:val="009E28A0"/>
    <w:rsid w:val="00A531D0"/>
    <w:rsid w:val="00B8631D"/>
    <w:rsid w:val="00BF368F"/>
    <w:rsid w:val="00E03661"/>
    <w:rsid w:val="00E40552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3B349-C5BF-47CB-BF2E-40163D5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C6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631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631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A80"/>
  </w:style>
  <w:style w:type="paragraph" w:styleId="Stopka">
    <w:name w:val="footer"/>
    <w:basedOn w:val="Normalny"/>
    <w:link w:val="StopkaZnak"/>
    <w:uiPriority w:val="99"/>
    <w:unhideWhenUsed/>
    <w:rsid w:val="0091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2021-09-10T04:15:00Z</dcterms:created>
  <dcterms:modified xsi:type="dcterms:W3CDTF">2022-04-27T05:03:00Z</dcterms:modified>
</cp:coreProperties>
</file>